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18C" w:rsidRDefault="002D318C">
      <w:pPr>
        <w:spacing w:line="480" w:lineRule="auto"/>
        <w:rPr>
          <w:rFonts w:ascii="Times New Roman" w:hAnsi="Times New Roman" w:cs="Times New Roman"/>
          <w:sz w:val="24"/>
          <w:szCs w:val="24"/>
        </w:rPr>
      </w:pPr>
    </w:p>
    <w:p w:rsidR="002D318C" w:rsidRDefault="002D318C">
      <w:pPr>
        <w:spacing w:line="480" w:lineRule="auto"/>
        <w:rPr>
          <w:rFonts w:ascii="Times New Roman" w:hAnsi="Times New Roman" w:cs="Times New Roman"/>
          <w:sz w:val="24"/>
          <w:szCs w:val="24"/>
        </w:rPr>
      </w:pPr>
    </w:p>
    <w:p w:rsidR="002D318C" w:rsidRDefault="002D318C">
      <w:pPr>
        <w:spacing w:line="480" w:lineRule="auto"/>
        <w:rPr>
          <w:rFonts w:ascii="Times New Roman" w:hAnsi="Times New Roman" w:cs="Times New Roman"/>
          <w:sz w:val="24"/>
          <w:szCs w:val="24"/>
        </w:rPr>
      </w:pPr>
    </w:p>
    <w:p w:rsidR="002D318C" w:rsidRDefault="002D318C">
      <w:pPr>
        <w:spacing w:line="480" w:lineRule="auto"/>
        <w:rPr>
          <w:rFonts w:ascii="Times New Roman" w:hAnsi="Times New Roman" w:cs="Times New Roman"/>
          <w:sz w:val="24"/>
          <w:szCs w:val="24"/>
        </w:rPr>
      </w:pPr>
    </w:p>
    <w:p w:rsidR="002D318C" w:rsidRDefault="005723E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Electromagnetic Field and Their Human Health Effects </w:t>
      </w:r>
    </w:p>
    <w:p w:rsidR="002D318C" w:rsidRDefault="005723E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2D318C" w:rsidRDefault="005723E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2D318C" w:rsidRDefault="005723E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Professor’s Name</w:t>
      </w:r>
    </w:p>
    <w:p w:rsidR="002D318C" w:rsidRDefault="005723E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D318C" w:rsidRDefault="002D318C">
      <w:pPr>
        <w:spacing w:line="480" w:lineRule="auto"/>
        <w:ind w:firstLine="720"/>
        <w:jc w:val="center"/>
        <w:rPr>
          <w:rFonts w:ascii="Times New Roman" w:hAnsi="Times New Roman" w:cs="Times New Roman"/>
          <w:sz w:val="24"/>
          <w:szCs w:val="24"/>
        </w:rPr>
      </w:pPr>
    </w:p>
    <w:p w:rsidR="002D318C" w:rsidRDefault="002D318C">
      <w:pPr>
        <w:spacing w:line="480" w:lineRule="auto"/>
        <w:ind w:firstLine="720"/>
        <w:jc w:val="center"/>
        <w:rPr>
          <w:rFonts w:ascii="Times New Roman" w:hAnsi="Times New Roman" w:cs="Times New Roman"/>
          <w:sz w:val="24"/>
          <w:szCs w:val="24"/>
        </w:rPr>
      </w:pPr>
    </w:p>
    <w:p w:rsidR="002D318C" w:rsidRDefault="002D318C">
      <w:pPr>
        <w:spacing w:line="480" w:lineRule="auto"/>
        <w:ind w:firstLine="720"/>
        <w:jc w:val="center"/>
        <w:rPr>
          <w:rFonts w:ascii="Times New Roman" w:hAnsi="Times New Roman" w:cs="Times New Roman"/>
          <w:sz w:val="24"/>
          <w:szCs w:val="24"/>
        </w:rPr>
      </w:pPr>
    </w:p>
    <w:p w:rsidR="002D318C" w:rsidRDefault="002D318C">
      <w:pPr>
        <w:spacing w:line="480" w:lineRule="auto"/>
        <w:ind w:firstLine="720"/>
        <w:jc w:val="center"/>
        <w:rPr>
          <w:rFonts w:ascii="Times New Roman" w:hAnsi="Times New Roman" w:cs="Times New Roman"/>
          <w:sz w:val="24"/>
          <w:szCs w:val="24"/>
        </w:rPr>
      </w:pPr>
    </w:p>
    <w:p w:rsidR="002D318C" w:rsidRDefault="002D318C">
      <w:pPr>
        <w:spacing w:line="480" w:lineRule="auto"/>
        <w:ind w:firstLine="720"/>
        <w:jc w:val="center"/>
        <w:rPr>
          <w:rFonts w:ascii="Times New Roman" w:hAnsi="Times New Roman" w:cs="Times New Roman"/>
          <w:sz w:val="24"/>
          <w:szCs w:val="24"/>
        </w:rPr>
      </w:pPr>
    </w:p>
    <w:p w:rsidR="002D318C" w:rsidRDefault="002D318C">
      <w:pPr>
        <w:spacing w:line="480" w:lineRule="auto"/>
        <w:ind w:firstLine="720"/>
        <w:jc w:val="center"/>
        <w:rPr>
          <w:rFonts w:ascii="Times New Roman" w:hAnsi="Times New Roman" w:cs="Times New Roman"/>
          <w:sz w:val="24"/>
          <w:szCs w:val="24"/>
        </w:rPr>
      </w:pPr>
    </w:p>
    <w:p w:rsidR="002D318C" w:rsidRDefault="002D318C">
      <w:pPr>
        <w:spacing w:line="480" w:lineRule="auto"/>
        <w:ind w:firstLine="720"/>
        <w:jc w:val="center"/>
        <w:rPr>
          <w:rFonts w:ascii="Times New Roman" w:hAnsi="Times New Roman" w:cs="Times New Roman"/>
          <w:sz w:val="24"/>
          <w:szCs w:val="24"/>
        </w:rPr>
      </w:pPr>
    </w:p>
    <w:p w:rsidR="002D318C" w:rsidRDefault="002D318C">
      <w:pPr>
        <w:spacing w:line="480" w:lineRule="auto"/>
        <w:ind w:firstLine="720"/>
        <w:jc w:val="center"/>
        <w:rPr>
          <w:rFonts w:ascii="Times New Roman" w:hAnsi="Times New Roman" w:cs="Times New Roman"/>
          <w:sz w:val="24"/>
          <w:szCs w:val="24"/>
        </w:rPr>
      </w:pPr>
    </w:p>
    <w:p w:rsidR="002D318C" w:rsidRDefault="005723ED">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bookmarkStart w:id="0" w:name="_GoBack"/>
      <w:bookmarkEnd w:id="0"/>
      <w:r>
        <w:rPr>
          <w:rFonts w:ascii="Times New Roman" w:hAnsi="Times New Roman" w:cs="Times New Roman"/>
          <w:b/>
          <w:sz w:val="24"/>
          <w:szCs w:val="24"/>
        </w:rPr>
        <w:t xml:space="preserve"> Introduction and background information</w:t>
      </w:r>
    </w:p>
    <w:p w:rsidR="002D318C" w:rsidRDefault="005723ED">
      <w:pPr>
        <w:rPr>
          <w:rFonts w:ascii="Times New Roman" w:hAnsi="Times New Roman" w:cs="Times New Roman"/>
          <w:sz w:val="24"/>
          <w:szCs w:val="24"/>
        </w:rPr>
      </w:pPr>
      <w:r>
        <w:rPr>
          <w:rFonts w:ascii="Times New Roman" w:hAnsi="Times New Roman" w:cs="Times New Roman"/>
          <w:sz w:val="24"/>
          <w:szCs w:val="24"/>
        </w:rPr>
        <w:t xml:space="preserve">                    Electromagnetic waves are created due to the vibrations between an electric field and a magnetic field. They are formed when an electric field comes into contact with a magnetic field. They are classified into two, ionizing radiation or</w:t>
      </w:r>
      <w:r>
        <w:rPr>
          <w:rFonts w:ascii="Times New Roman" w:hAnsi="Times New Roman" w:cs="Times New Roman"/>
          <w:sz w:val="24"/>
          <w:szCs w:val="24"/>
        </w:rPr>
        <w:t xml:space="preserve"> nonionizing radiation. </w:t>
      </w:r>
    </w:p>
    <w:p w:rsidR="002D318C" w:rsidRDefault="005723ED">
      <w:pPr>
        <w:ind w:firstLine="720"/>
        <w:rPr>
          <w:rFonts w:ascii="Times New Roman" w:hAnsi="Times New Roman" w:cs="Times New Roman"/>
          <w:sz w:val="24"/>
          <w:szCs w:val="24"/>
        </w:rPr>
      </w:pPr>
      <w:r>
        <w:rPr>
          <w:rFonts w:ascii="Times New Roman" w:hAnsi="Times New Roman" w:cs="Times New Roman"/>
          <w:sz w:val="24"/>
          <w:szCs w:val="24"/>
        </w:rPr>
        <w:t>Ionizing radiation is extremely high-frequency electromagnetic waves like x-rays  and gamma rays with enough photon energy to for ionization by dissociating the atomic bonds that hold molecules together . The case of nonionizing is</w:t>
      </w:r>
      <w:r>
        <w:rPr>
          <w:rFonts w:ascii="Times New Roman" w:hAnsi="Times New Roman" w:cs="Times New Roman"/>
          <w:sz w:val="24"/>
          <w:szCs w:val="24"/>
        </w:rPr>
        <w:t xml:space="preserve"> those electromagnetic waves with low photon energy that cannot break a bond like ultraviolet radiation, infrared, radiofrequency, and microwaves fields.</w:t>
      </w:r>
    </w:p>
    <w:p w:rsidR="002D318C" w:rsidRDefault="005723ED">
      <w:pPr>
        <w:rPr>
          <w:rFonts w:ascii="Times New Roman" w:hAnsi="Times New Roman" w:cs="Times New Roman"/>
          <w:sz w:val="24"/>
          <w:szCs w:val="24"/>
        </w:rPr>
      </w:pPr>
      <w:r>
        <w:rPr>
          <w:rFonts w:ascii="Times New Roman" w:hAnsi="Times New Roman" w:cs="Times New Roman"/>
          <w:sz w:val="24"/>
          <w:szCs w:val="24"/>
        </w:rPr>
        <w:t xml:space="preserve">                                There are four groups of Electromagnetic radiation with frequency and </w:t>
      </w:r>
      <w:r>
        <w:rPr>
          <w:rFonts w:ascii="Times New Roman" w:hAnsi="Times New Roman" w:cs="Times New Roman"/>
          <w:sz w:val="24"/>
          <w:szCs w:val="24"/>
        </w:rPr>
        <w:t>intensity that is static Electric,</w:t>
      </w:r>
      <w:r>
        <w:rPr>
          <w:rFonts w:hAnsi="Times New Roman" w:cs="Times New Roman"/>
          <w:sz w:val="24"/>
          <w:szCs w:val="24"/>
        </w:rPr>
        <w:t>low</w:t>
      </w:r>
      <w:r>
        <w:rPr>
          <w:rFonts w:ascii="Times New Roman" w:hAnsi="Times New Roman" w:cs="Times New Roman"/>
          <w:sz w:val="24"/>
          <w:szCs w:val="24"/>
        </w:rPr>
        <w:t xml:space="preserve"> frequency, intermediate frequency, radio frequency .In static Electric a stationary electric charge is built upon the surface of a matter the electromagnetic </w:t>
      </w:r>
      <w:r>
        <w:rPr>
          <w:rFonts w:hAnsi="Times New Roman" w:cs="Times New Roman"/>
          <w:sz w:val="24"/>
          <w:szCs w:val="24"/>
        </w:rPr>
        <w:t xml:space="preserve">waves </w:t>
      </w:r>
      <w:r>
        <w:rPr>
          <w:rFonts w:ascii="Times New Roman" w:hAnsi="Times New Roman" w:cs="Times New Roman"/>
          <w:sz w:val="24"/>
          <w:szCs w:val="24"/>
        </w:rPr>
        <w:t xml:space="preserve"> the active charge, magnetic field co</w:t>
      </w:r>
      <w:r>
        <w:rPr>
          <w:rFonts w:hAnsi="Times New Roman" w:cs="Times New Roman"/>
          <w:sz w:val="24"/>
          <w:szCs w:val="24"/>
        </w:rPr>
        <w:t>me</w:t>
      </w:r>
      <w:r>
        <w:rPr>
          <w:rFonts w:ascii="Times New Roman" w:hAnsi="Times New Roman" w:cs="Times New Roman"/>
          <w:sz w:val="24"/>
          <w:szCs w:val="24"/>
        </w:rPr>
        <w:t>s from the phys</w:t>
      </w:r>
      <w:r>
        <w:rPr>
          <w:rFonts w:ascii="Times New Roman" w:hAnsi="Times New Roman" w:cs="Times New Roman"/>
          <w:sz w:val="24"/>
          <w:szCs w:val="24"/>
        </w:rPr>
        <w:t>ical movement of the charge, for this case the magnetic field can exert physical forces on electric charges when charges are in motion. The magnetic in Tesla. For shallow frequency, the radiation frequency is below 300 Hertz. The electric magnetic field is</w:t>
      </w:r>
      <w:r>
        <w:rPr>
          <w:rFonts w:ascii="Times New Roman" w:hAnsi="Times New Roman" w:cs="Times New Roman"/>
          <w:sz w:val="24"/>
          <w:szCs w:val="24"/>
        </w:rPr>
        <w:t xml:space="preserve"> an oscillating field crucial to health due to its widespread electrical power, for intermediate frequency between 300 to 100 Hertz.</w:t>
      </w:r>
    </w:p>
    <w:p w:rsidR="002D318C" w:rsidRDefault="005723ED">
      <w:pPr>
        <w:rPr>
          <w:rFonts w:ascii="Times New Roman" w:hAnsi="Times New Roman" w:cs="Times New Roman"/>
          <w:b/>
          <w:sz w:val="24"/>
          <w:szCs w:val="24"/>
        </w:rPr>
      </w:pPr>
      <w:r>
        <w:rPr>
          <w:rFonts w:ascii="Times New Roman" w:hAnsi="Times New Roman" w:cs="Times New Roman"/>
          <w:b/>
          <w:sz w:val="24"/>
          <w:szCs w:val="24"/>
        </w:rPr>
        <w:t xml:space="preserve">                                             Application of electromagnetic waves</w:t>
      </w:r>
    </w:p>
    <w:p w:rsidR="002D318C" w:rsidRDefault="005723ED">
      <w:pPr>
        <w:rPr>
          <w:rFonts w:ascii="Times New Roman" w:hAnsi="Times New Roman" w:cs="Times New Roman"/>
          <w:sz w:val="24"/>
          <w:szCs w:val="24"/>
        </w:rPr>
      </w:pPr>
      <w:r>
        <w:rPr>
          <w:rFonts w:ascii="Times New Roman" w:hAnsi="Times New Roman" w:cs="Times New Roman"/>
          <w:sz w:val="24"/>
          <w:szCs w:val="24"/>
        </w:rPr>
        <w:t xml:space="preserve">          The electromagnetic waves conce</w:t>
      </w:r>
      <w:r>
        <w:rPr>
          <w:rFonts w:ascii="Times New Roman" w:hAnsi="Times New Roman" w:cs="Times New Roman"/>
          <w:sz w:val="24"/>
          <w:szCs w:val="24"/>
        </w:rPr>
        <w:t>pt is applied in many fields. They are used in RF range, in therapeutic applications like healing soft tissues, hyperthermia for cancer treatment, or diathermy exposure to patients. they are used in radio waves for radio and television, microwaves in satel</w:t>
      </w:r>
      <w:r>
        <w:rPr>
          <w:rFonts w:ascii="Times New Roman" w:hAnsi="Times New Roman" w:cs="Times New Roman"/>
          <w:sz w:val="24"/>
          <w:szCs w:val="24"/>
        </w:rPr>
        <w:t>lites communication and cooking food, in infrared for electrical heaters, cooking food and infrared cameras, in visible light for fiber optic communication, in ultraviolet for energy efficiency, lamps, and sun tanning, in x-rays for medical imaging and tre</w:t>
      </w:r>
      <w:r>
        <w:rPr>
          <w:rFonts w:ascii="Times New Roman" w:hAnsi="Times New Roman" w:cs="Times New Roman"/>
          <w:sz w:val="24"/>
          <w:szCs w:val="24"/>
        </w:rPr>
        <w:t xml:space="preserve">atments, in gamma rays for medical imaging and treatments. </w:t>
      </w:r>
    </w:p>
    <w:p w:rsidR="002D318C" w:rsidRDefault="005723ED">
      <w:pPr>
        <w:rPr>
          <w:rFonts w:ascii="Times New Roman" w:hAnsi="Times New Roman" w:cs="Times New Roman"/>
          <w:b/>
          <w:sz w:val="24"/>
          <w:szCs w:val="24"/>
        </w:rPr>
      </w:pPr>
      <w:r>
        <w:rPr>
          <w:rFonts w:ascii="Times New Roman" w:hAnsi="Times New Roman" w:cs="Times New Roman"/>
          <w:b/>
          <w:sz w:val="24"/>
          <w:szCs w:val="24"/>
        </w:rPr>
        <w:t xml:space="preserve">                                                The health effects of electromagnetic waves.</w:t>
      </w:r>
    </w:p>
    <w:p w:rsidR="002D318C" w:rsidRDefault="005723ED">
      <w:pPr>
        <w:rPr>
          <w:rFonts w:ascii="Times New Roman" w:hAnsi="Times New Roman" w:cs="Times New Roman"/>
          <w:sz w:val="24"/>
          <w:szCs w:val="24"/>
        </w:rPr>
      </w:pPr>
      <w:r>
        <w:rPr>
          <w:rFonts w:ascii="Times New Roman" w:hAnsi="Times New Roman" w:cs="Times New Roman"/>
          <w:sz w:val="24"/>
          <w:szCs w:val="24"/>
        </w:rPr>
        <w:t xml:space="preserve">          The electromagnetic generated by human knowledge can move very far; specifically, the electro</w:t>
      </w:r>
      <w:r>
        <w:rPr>
          <w:rFonts w:ascii="Times New Roman" w:hAnsi="Times New Roman" w:cs="Times New Roman"/>
          <w:sz w:val="24"/>
          <w:szCs w:val="24"/>
        </w:rPr>
        <w:t>magnetic waves in radio frequency zones are used for communication; this exposes people who frequently use these waves to be affected by the waves. High EMF has non Thermal effects on the human being, and the low-frequency magnetic fields induce a circular</w:t>
      </w:r>
      <w:r>
        <w:rPr>
          <w:rFonts w:ascii="Times New Roman" w:hAnsi="Times New Roman" w:cs="Times New Roman"/>
          <w:sz w:val="24"/>
          <w:szCs w:val="24"/>
        </w:rPr>
        <w:t xml:space="preserve"> current within the human body; the high-frequency electromagnetic waves affect human tissues and cause dizziness. The reason why am fascinated with this topic is due to the wide application Electromagnetic waves have. It might be a simple Kitchen microwav</w:t>
      </w:r>
      <w:r>
        <w:rPr>
          <w:rFonts w:ascii="Times New Roman" w:hAnsi="Times New Roman" w:cs="Times New Roman"/>
          <w:sz w:val="24"/>
          <w:szCs w:val="24"/>
        </w:rPr>
        <w:t>e to the sophisticated Air radar system used to located planes in the sky .Honestly without their application life would be too hard due to their wide range of use.</w:t>
      </w:r>
    </w:p>
    <w:p w:rsidR="005723ED" w:rsidRDefault="005723ED">
      <w:pPr>
        <w:rPr>
          <w:rFonts w:ascii="Times New Roman" w:hAnsi="Times New Roman" w:cs="Times New Roman"/>
          <w:sz w:val="24"/>
          <w:szCs w:val="24"/>
        </w:rPr>
      </w:pPr>
      <w:r>
        <w:rPr>
          <w:rFonts w:ascii="Times New Roman" w:hAnsi="Times New Roman" w:cs="Times New Roman"/>
          <w:sz w:val="24"/>
          <w:szCs w:val="24"/>
        </w:rPr>
        <w:lastRenderedPageBreak/>
        <w:t>REFRENCES</w:t>
      </w:r>
    </w:p>
    <w:p w:rsidR="005723ED" w:rsidRPr="005A05B1" w:rsidRDefault="005723ED" w:rsidP="005723ED">
      <w:pPr>
        <w:ind w:left="720" w:hanging="720"/>
        <w:rPr>
          <w:rFonts w:ascii="Times New Roman" w:hAnsi="Times New Roman" w:cs="Times New Roman"/>
          <w:color w:val="222222"/>
          <w:sz w:val="24"/>
          <w:szCs w:val="24"/>
          <w:shd w:val="clear" w:color="auto" w:fill="FFFFFF"/>
        </w:rPr>
      </w:pPr>
      <w:proofErr w:type="spellStart"/>
      <w:proofErr w:type="gramStart"/>
      <w:r w:rsidRPr="005A05B1">
        <w:rPr>
          <w:rFonts w:ascii="Times New Roman" w:hAnsi="Times New Roman" w:cs="Times New Roman"/>
          <w:color w:val="222222"/>
          <w:sz w:val="24"/>
          <w:szCs w:val="24"/>
          <w:shd w:val="clear" w:color="auto" w:fill="FFFFFF"/>
        </w:rPr>
        <w:t>Batool</w:t>
      </w:r>
      <w:proofErr w:type="spellEnd"/>
      <w:r w:rsidRPr="005A05B1">
        <w:rPr>
          <w:rFonts w:ascii="Times New Roman" w:hAnsi="Times New Roman" w:cs="Times New Roman"/>
          <w:color w:val="222222"/>
          <w:sz w:val="24"/>
          <w:szCs w:val="24"/>
          <w:shd w:val="clear" w:color="auto" w:fill="FFFFFF"/>
        </w:rPr>
        <w:t xml:space="preserve">, S., </w:t>
      </w:r>
      <w:proofErr w:type="spellStart"/>
      <w:r w:rsidRPr="005A05B1">
        <w:rPr>
          <w:rFonts w:ascii="Times New Roman" w:hAnsi="Times New Roman" w:cs="Times New Roman"/>
          <w:color w:val="222222"/>
          <w:sz w:val="24"/>
          <w:szCs w:val="24"/>
          <w:shd w:val="clear" w:color="auto" w:fill="FFFFFF"/>
        </w:rPr>
        <w:t>Bibi</w:t>
      </w:r>
      <w:proofErr w:type="spellEnd"/>
      <w:r w:rsidRPr="005A05B1">
        <w:rPr>
          <w:rFonts w:ascii="Times New Roman" w:hAnsi="Times New Roman" w:cs="Times New Roman"/>
          <w:color w:val="222222"/>
          <w:sz w:val="24"/>
          <w:szCs w:val="24"/>
          <w:shd w:val="clear" w:color="auto" w:fill="FFFFFF"/>
        </w:rPr>
        <w:t xml:space="preserve">, A., </w:t>
      </w:r>
      <w:proofErr w:type="spellStart"/>
      <w:r w:rsidRPr="005A05B1">
        <w:rPr>
          <w:rFonts w:ascii="Times New Roman" w:hAnsi="Times New Roman" w:cs="Times New Roman"/>
          <w:color w:val="222222"/>
          <w:sz w:val="24"/>
          <w:szCs w:val="24"/>
          <w:shd w:val="clear" w:color="auto" w:fill="FFFFFF"/>
        </w:rPr>
        <w:t>Frezza</w:t>
      </w:r>
      <w:proofErr w:type="spellEnd"/>
      <w:r w:rsidRPr="005A05B1">
        <w:rPr>
          <w:rFonts w:ascii="Times New Roman" w:hAnsi="Times New Roman" w:cs="Times New Roman"/>
          <w:color w:val="222222"/>
          <w:sz w:val="24"/>
          <w:szCs w:val="24"/>
          <w:shd w:val="clear" w:color="auto" w:fill="FFFFFF"/>
        </w:rPr>
        <w:t xml:space="preserve">, F., &amp; </w:t>
      </w:r>
      <w:proofErr w:type="spellStart"/>
      <w:r w:rsidRPr="005A05B1">
        <w:rPr>
          <w:rFonts w:ascii="Times New Roman" w:hAnsi="Times New Roman" w:cs="Times New Roman"/>
          <w:color w:val="222222"/>
          <w:sz w:val="24"/>
          <w:szCs w:val="24"/>
          <w:shd w:val="clear" w:color="auto" w:fill="FFFFFF"/>
        </w:rPr>
        <w:t>Mangini</w:t>
      </w:r>
      <w:proofErr w:type="spellEnd"/>
      <w:r w:rsidRPr="005A05B1">
        <w:rPr>
          <w:rFonts w:ascii="Times New Roman" w:hAnsi="Times New Roman" w:cs="Times New Roman"/>
          <w:color w:val="222222"/>
          <w:sz w:val="24"/>
          <w:szCs w:val="24"/>
          <w:shd w:val="clear" w:color="auto" w:fill="FFFFFF"/>
        </w:rPr>
        <w:t>, F. (2019).</w:t>
      </w:r>
      <w:proofErr w:type="gramEnd"/>
      <w:r w:rsidRPr="005A05B1">
        <w:rPr>
          <w:rFonts w:ascii="Times New Roman" w:hAnsi="Times New Roman" w:cs="Times New Roman"/>
          <w:color w:val="222222"/>
          <w:sz w:val="24"/>
          <w:szCs w:val="24"/>
          <w:shd w:val="clear" w:color="auto" w:fill="FFFFFF"/>
        </w:rPr>
        <w:t xml:space="preserve"> Benefits and hazards of electromagnetic waves, telecommunication, physical and biomedical: a review. </w:t>
      </w:r>
      <w:r w:rsidRPr="005A05B1">
        <w:rPr>
          <w:rFonts w:ascii="Times New Roman" w:hAnsi="Times New Roman" w:cs="Times New Roman"/>
          <w:i/>
          <w:iCs/>
          <w:color w:val="222222"/>
          <w:sz w:val="24"/>
          <w:szCs w:val="24"/>
          <w:shd w:val="clear" w:color="auto" w:fill="FFFFFF"/>
        </w:rPr>
        <w:t>European review for medical and pharmacological sciences</w:t>
      </w:r>
      <w:r w:rsidRPr="005A05B1">
        <w:rPr>
          <w:rFonts w:ascii="Times New Roman" w:hAnsi="Times New Roman" w:cs="Times New Roman"/>
          <w:color w:val="222222"/>
          <w:sz w:val="24"/>
          <w:szCs w:val="24"/>
          <w:shd w:val="clear" w:color="auto" w:fill="FFFFFF"/>
        </w:rPr>
        <w:t>, </w:t>
      </w:r>
      <w:r w:rsidRPr="005A05B1">
        <w:rPr>
          <w:rFonts w:ascii="Times New Roman" w:hAnsi="Times New Roman" w:cs="Times New Roman"/>
          <w:i/>
          <w:iCs/>
          <w:color w:val="222222"/>
          <w:sz w:val="24"/>
          <w:szCs w:val="24"/>
          <w:shd w:val="clear" w:color="auto" w:fill="FFFFFF"/>
        </w:rPr>
        <w:t>23</w:t>
      </w:r>
      <w:r w:rsidRPr="005A05B1">
        <w:rPr>
          <w:rFonts w:ascii="Times New Roman" w:hAnsi="Times New Roman" w:cs="Times New Roman"/>
          <w:color w:val="222222"/>
          <w:sz w:val="24"/>
          <w:szCs w:val="24"/>
          <w:shd w:val="clear" w:color="auto" w:fill="FFFFFF"/>
        </w:rPr>
        <w:t>(7), 3121-3128.</w:t>
      </w:r>
    </w:p>
    <w:p w:rsidR="005723ED" w:rsidRPr="005A05B1" w:rsidRDefault="005723ED" w:rsidP="005723ED">
      <w:pPr>
        <w:ind w:left="720" w:hanging="720"/>
        <w:rPr>
          <w:rFonts w:ascii="Times New Roman" w:hAnsi="Times New Roman" w:cs="Times New Roman"/>
          <w:sz w:val="24"/>
          <w:szCs w:val="24"/>
        </w:rPr>
      </w:pPr>
      <w:proofErr w:type="spellStart"/>
      <w:proofErr w:type="gramStart"/>
      <w:r w:rsidRPr="005A05B1">
        <w:rPr>
          <w:rFonts w:ascii="Times New Roman" w:hAnsi="Times New Roman" w:cs="Times New Roman"/>
          <w:color w:val="222222"/>
          <w:sz w:val="24"/>
          <w:szCs w:val="24"/>
          <w:shd w:val="clear" w:color="auto" w:fill="FFFFFF"/>
        </w:rPr>
        <w:t>Wdowiak</w:t>
      </w:r>
      <w:proofErr w:type="spellEnd"/>
      <w:r w:rsidRPr="005A05B1">
        <w:rPr>
          <w:rFonts w:ascii="Times New Roman" w:hAnsi="Times New Roman" w:cs="Times New Roman"/>
          <w:color w:val="222222"/>
          <w:sz w:val="24"/>
          <w:szCs w:val="24"/>
          <w:shd w:val="clear" w:color="auto" w:fill="FFFFFF"/>
        </w:rPr>
        <w:t xml:space="preserve">, A., </w:t>
      </w:r>
      <w:proofErr w:type="spellStart"/>
      <w:r w:rsidRPr="005A05B1">
        <w:rPr>
          <w:rFonts w:ascii="Times New Roman" w:hAnsi="Times New Roman" w:cs="Times New Roman"/>
          <w:color w:val="222222"/>
          <w:sz w:val="24"/>
          <w:szCs w:val="24"/>
          <w:shd w:val="clear" w:color="auto" w:fill="FFFFFF"/>
        </w:rPr>
        <w:t>Mazurek</w:t>
      </w:r>
      <w:proofErr w:type="spellEnd"/>
      <w:r w:rsidRPr="005A05B1">
        <w:rPr>
          <w:rFonts w:ascii="Times New Roman" w:hAnsi="Times New Roman" w:cs="Times New Roman"/>
          <w:color w:val="222222"/>
          <w:sz w:val="24"/>
          <w:szCs w:val="24"/>
          <w:shd w:val="clear" w:color="auto" w:fill="FFFFFF"/>
        </w:rPr>
        <w:t xml:space="preserve">, P. A., </w:t>
      </w:r>
      <w:proofErr w:type="spellStart"/>
      <w:r w:rsidRPr="005A05B1">
        <w:rPr>
          <w:rFonts w:ascii="Times New Roman" w:hAnsi="Times New Roman" w:cs="Times New Roman"/>
          <w:color w:val="222222"/>
          <w:sz w:val="24"/>
          <w:szCs w:val="24"/>
          <w:shd w:val="clear" w:color="auto" w:fill="FFFFFF"/>
        </w:rPr>
        <w:t>Wdowiak</w:t>
      </w:r>
      <w:proofErr w:type="spellEnd"/>
      <w:r w:rsidRPr="005A05B1">
        <w:rPr>
          <w:rFonts w:ascii="Times New Roman" w:hAnsi="Times New Roman" w:cs="Times New Roman"/>
          <w:color w:val="222222"/>
          <w:sz w:val="24"/>
          <w:szCs w:val="24"/>
          <w:shd w:val="clear" w:color="auto" w:fill="FFFFFF"/>
        </w:rPr>
        <w:t xml:space="preserve">, A., &amp; </w:t>
      </w:r>
      <w:proofErr w:type="spellStart"/>
      <w:r w:rsidRPr="005A05B1">
        <w:rPr>
          <w:rFonts w:ascii="Times New Roman" w:hAnsi="Times New Roman" w:cs="Times New Roman"/>
          <w:color w:val="222222"/>
          <w:sz w:val="24"/>
          <w:szCs w:val="24"/>
          <w:shd w:val="clear" w:color="auto" w:fill="FFFFFF"/>
        </w:rPr>
        <w:t>Bojar</w:t>
      </w:r>
      <w:proofErr w:type="spellEnd"/>
      <w:r w:rsidRPr="005A05B1">
        <w:rPr>
          <w:rFonts w:ascii="Times New Roman" w:hAnsi="Times New Roman" w:cs="Times New Roman"/>
          <w:color w:val="222222"/>
          <w:sz w:val="24"/>
          <w:szCs w:val="24"/>
          <w:shd w:val="clear" w:color="auto" w:fill="FFFFFF"/>
        </w:rPr>
        <w:t>, I. (2017).</w:t>
      </w:r>
      <w:proofErr w:type="gramEnd"/>
      <w:r w:rsidRPr="005A05B1">
        <w:rPr>
          <w:rFonts w:ascii="Times New Roman" w:hAnsi="Times New Roman" w:cs="Times New Roman"/>
          <w:color w:val="222222"/>
          <w:sz w:val="24"/>
          <w:szCs w:val="24"/>
          <w:shd w:val="clear" w:color="auto" w:fill="FFFFFF"/>
        </w:rPr>
        <w:t xml:space="preserve"> </w:t>
      </w:r>
      <w:proofErr w:type="gramStart"/>
      <w:r w:rsidRPr="005A05B1">
        <w:rPr>
          <w:rFonts w:ascii="Times New Roman" w:hAnsi="Times New Roman" w:cs="Times New Roman"/>
          <w:color w:val="222222"/>
          <w:sz w:val="24"/>
          <w:szCs w:val="24"/>
          <w:shd w:val="clear" w:color="auto" w:fill="FFFFFF"/>
        </w:rPr>
        <w:t>Effect of electromagnetic waves on human reproduction.</w:t>
      </w:r>
      <w:proofErr w:type="gramEnd"/>
      <w:r w:rsidRPr="005A05B1">
        <w:rPr>
          <w:rFonts w:ascii="Times New Roman" w:hAnsi="Times New Roman" w:cs="Times New Roman"/>
          <w:color w:val="222222"/>
          <w:sz w:val="24"/>
          <w:szCs w:val="24"/>
          <w:shd w:val="clear" w:color="auto" w:fill="FFFFFF"/>
        </w:rPr>
        <w:t> </w:t>
      </w:r>
      <w:r w:rsidRPr="005A05B1">
        <w:rPr>
          <w:rFonts w:ascii="Times New Roman" w:hAnsi="Times New Roman" w:cs="Times New Roman"/>
          <w:i/>
          <w:iCs/>
          <w:color w:val="222222"/>
          <w:sz w:val="24"/>
          <w:szCs w:val="24"/>
          <w:shd w:val="clear" w:color="auto" w:fill="FFFFFF"/>
        </w:rPr>
        <w:t>Ann Agric Environ Med</w:t>
      </w:r>
      <w:r w:rsidRPr="005A05B1">
        <w:rPr>
          <w:rFonts w:ascii="Times New Roman" w:hAnsi="Times New Roman" w:cs="Times New Roman"/>
          <w:color w:val="222222"/>
          <w:sz w:val="24"/>
          <w:szCs w:val="24"/>
          <w:shd w:val="clear" w:color="auto" w:fill="FFFFFF"/>
        </w:rPr>
        <w:t>, </w:t>
      </w:r>
      <w:r w:rsidRPr="005A05B1">
        <w:rPr>
          <w:rFonts w:ascii="Times New Roman" w:hAnsi="Times New Roman" w:cs="Times New Roman"/>
          <w:i/>
          <w:iCs/>
          <w:color w:val="222222"/>
          <w:sz w:val="24"/>
          <w:szCs w:val="24"/>
          <w:shd w:val="clear" w:color="auto" w:fill="FFFFFF"/>
        </w:rPr>
        <w:t>24</w:t>
      </w:r>
      <w:r w:rsidRPr="005A05B1">
        <w:rPr>
          <w:rFonts w:ascii="Times New Roman" w:hAnsi="Times New Roman" w:cs="Times New Roman"/>
          <w:color w:val="222222"/>
          <w:sz w:val="24"/>
          <w:szCs w:val="24"/>
          <w:shd w:val="clear" w:color="auto" w:fill="FFFFFF"/>
        </w:rPr>
        <w:t>(1), 13-18.</w:t>
      </w:r>
    </w:p>
    <w:p w:rsidR="005723ED" w:rsidRDefault="005723ED">
      <w:pPr>
        <w:rPr>
          <w:rFonts w:ascii="Times New Roman" w:hAnsi="Times New Roman" w:cs="Times New Roman"/>
          <w:sz w:val="24"/>
          <w:szCs w:val="24"/>
        </w:rPr>
      </w:pPr>
    </w:p>
    <w:sectPr w:rsidR="005723ED" w:rsidSect="002D318C">
      <w:headerReference w:type="default" r:id="rId7"/>
      <w:headerReference w:type="first" r:id="rId8"/>
      <w:pgSz w:w="12240" w:h="15840"/>
      <w:pgMar w:top="1440" w:right="1440" w:bottom="1440" w:left="1440" w:header="576"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18C" w:rsidRDefault="002D318C" w:rsidP="002D318C">
      <w:pPr>
        <w:spacing w:after="0" w:line="240" w:lineRule="auto"/>
      </w:pPr>
      <w:r>
        <w:separator/>
      </w:r>
    </w:p>
  </w:endnote>
  <w:endnote w:type="continuationSeparator" w:id="0">
    <w:p w:rsidR="002D318C" w:rsidRDefault="002D318C" w:rsidP="002D31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18C" w:rsidRDefault="002D318C" w:rsidP="002D318C">
      <w:pPr>
        <w:spacing w:after="0" w:line="240" w:lineRule="auto"/>
      </w:pPr>
      <w:r>
        <w:separator/>
      </w:r>
    </w:p>
  </w:footnote>
  <w:footnote w:type="continuationSeparator" w:id="0">
    <w:p w:rsidR="002D318C" w:rsidRDefault="002D318C" w:rsidP="002D31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8C" w:rsidRDefault="005723ED">
    <w:pPr>
      <w:spacing w:line="480" w:lineRule="auto"/>
    </w:pPr>
    <w:r>
      <w:rPr>
        <w:rFonts w:ascii="Times New Roman" w:hAnsi="Times New Roman"/>
        <w:sz w:val="24"/>
        <w:szCs w:val="24"/>
      </w:rPr>
      <w:t>Electromagnetic Field And</w:t>
    </w:r>
    <w:r>
      <w:rPr>
        <w:rFonts w:ascii="Times New Roman" w:hAnsi="Times New Roman"/>
        <w:sz w:val="24"/>
        <w:szCs w:val="24"/>
      </w:rPr>
      <w:t xml:space="preserve"> Their Human Health Effects</w:t>
    </w:r>
    <w:r>
      <w:rPr>
        <w:sz w:val="24"/>
        <w:szCs w:val="24"/>
      </w:rPr>
      <w:tab/>
    </w:r>
    <w:r>
      <w:tab/>
    </w:r>
    <w:r w:rsidR="002D318C">
      <w:fldChar w:fldCharType="begin"/>
    </w:r>
    <w:r>
      <w:instrText xml:space="preserve"> PAGE   \* MERGEFORMAT </w:instrText>
    </w:r>
    <w:r w:rsidR="002D318C">
      <w:fldChar w:fldCharType="separate"/>
    </w:r>
    <w:r>
      <w:rPr>
        <w:noProof/>
      </w:rPr>
      <w:t>2</w:t>
    </w:r>
    <w:r w:rsidR="002D318C">
      <w:fldChar w:fldCharType="end"/>
    </w:r>
  </w:p>
  <w:p w:rsidR="002D318C" w:rsidRDefault="002D31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8C" w:rsidRDefault="005723ED">
    <w:pPr>
      <w:pStyle w:val="Header"/>
      <w:jc w:val="right"/>
    </w:pPr>
    <w:r>
      <w:t xml:space="preserve">Running head: </w:t>
    </w:r>
    <w:r>
      <w:rPr>
        <w:rFonts w:ascii="Times New Roman" w:hAnsi="Times New Roman"/>
        <w:sz w:val="24"/>
        <w:szCs w:val="24"/>
      </w:rPr>
      <w:t>Electromagnetic Field And Their Human Health Effects</w:t>
    </w:r>
    <w:r>
      <w:tab/>
    </w:r>
    <w:r>
      <w:tab/>
    </w:r>
    <w:r w:rsidR="002D318C">
      <w:fldChar w:fldCharType="begin"/>
    </w:r>
    <w:r>
      <w:instrText xml:space="preserve"> PAGE   \* MERGEFORMAT </w:instrText>
    </w:r>
    <w:r w:rsidR="002D318C">
      <w:fldChar w:fldCharType="separate"/>
    </w:r>
    <w:r>
      <w:rPr>
        <w:noProof/>
      </w:rPr>
      <w:t>1</w:t>
    </w:r>
    <w:r w:rsidR="002D318C">
      <w:fldChar w:fldCharType="end"/>
    </w:r>
  </w:p>
  <w:p w:rsidR="002D318C" w:rsidRDefault="002D318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7F46436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D318C"/>
    <w:rsid w:val="002D318C"/>
    <w:rsid w:val="005723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1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D3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18C"/>
  </w:style>
  <w:style w:type="paragraph" w:styleId="Footer">
    <w:name w:val="footer"/>
    <w:basedOn w:val="Normal"/>
    <w:link w:val="FooterChar"/>
    <w:uiPriority w:val="99"/>
    <w:rsid w:val="002D3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18C"/>
  </w:style>
  <w:style w:type="character" w:styleId="Strong">
    <w:name w:val="Strong"/>
    <w:basedOn w:val="DefaultParagraphFont"/>
    <w:uiPriority w:val="22"/>
    <w:qFormat/>
    <w:rsid w:val="002D318C"/>
    <w:rPr>
      <w:b/>
      <w:bCs/>
    </w:rPr>
  </w:style>
  <w:style w:type="paragraph" w:styleId="NormalWeb">
    <w:name w:val="Normal (Web)"/>
    <w:basedOn w:val="Normal"/>
    <w:uiPriority w:val="99"/>
    <w:rsid w:val="002D31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2D318C"/>
    <w:rPr>
      <w:color w:val="0000FF"/>
      <w:u w:val="single"/>
    </w:rPr>
  </w:style>
  <w:style w:type="paragraph" w:styleId="BalloonText">
    <w:name w:val="Balloon Text"/>
    <w:basedOn w:val="Normal"/>
    <w:link w:val="BalloonTextChar"/>
    <w:uiPriority w:val="99"/>
    <w:rsid w:val="002D31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318C"/>
    <w:rPr>
      <w:rFonts w:ascii="Tahoma" w:hAnsi="Tahoma" w:cs="Tahoma"/>
      <w:sz w:val="16"/>
      <w:szCs w:val="16"/>
    </w:rPr>
  </w:style>
  <w:style w:type="character" w:styleId="Emphasis">
    <w:name w:val="Emphasis"/>
    <w:basedOn w:val="DefaultParagraphFont"/>
    <w:uiPriority w:val="20"/>
    <w:qFormat/>
    <w:rsid w:val="002D318C"/>
    <w:rPr>
      <w:i/>
      <w:i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535</Words>
  <Characters>3056</Characters>
  <Application>Microsoft Office Word</Application>
  <DocSecurity>0</DocSecurity>
  <Lines>25</Lines>
  <Paragraphs>7</Paragraphs>
  <ScaleCrop>false</ScaleCrop>
  <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2021-10-01T22:34:00Z</dcterms:created>
  <dcterms:modified xsi:type="dcterms:W3CDTF">2021-10-01T22:34:00Z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4932df2e5e344c0981435e98114e0f4b</vt:lpwstr>
  </property>
</Properties>
</file>